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29" w:rsidRDefault="00D81429" w:rsidP="00D81429">
      <w:pPr>
        <w:shd w:val="clear" w:color="auto" w:fill="FFFFFF"/>
        <w:ind w:left="34" w:firstLine="47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532345" w:rsidRDefault="00A94015" w:rsidP="00532345">
      <w:pPr>
        <w:shd w:val="clear" w:color="auto" w:fill="FFFFFF"/>
        <w:spacing w:after="0"/>
        <w:ind w:left="34" w:firstLine="471"/>
        <w:jc w:val="center"/>
        <w:rPr>
          <w:rFonts w:ascii="Times New Roman" w:hAnsi="Times New Roman"/>
          <w:b/>
          <w:sz w:val="28"/>
          <w:szCs w:val="28"/>
        </w:rPr>
      </w:pPr>
      <w:r w:rsidRPr="00B87AB9">
        <w:rPr>
          <w:rFonts w:ascii="Times New Roman" w:hAnsi="Times New Roman"/>
          <w:b/>
          <w:sz w:val="28"/>
          <w:szCs w:val="28"/>
        </w:rPr>
        <w:t xml:space="preserve">Звіт про виконання </w:t>
      </w:r>
      <w:r w:rsidR="0028711B">
        <w:rPr>
          <w:rFonts w:ascii="Times New Roman" w:hAnsi="Times New Roman"/>
          <w:b/>
          <w:sz w:val="28"/>
          <w:szCs w:val="28"/>
        </w:rPr>
        <w:t xml:space="preserve">Комплексної Програми </w:t>
      </w:r>
      <w:r w:rsidR="00532345">
        <w:rPr>
          <w:rFonts w:ascii="Times New Roman" w:hAnsi="Times New Roman"/>
          <w:b/>
          <w:sz w:val="28"/>
          <w:szCs w:val="28"/>
        </w:rPr>
        <w:t xml:space="preserve">підтримки розвитку агропромислового комплексу </w:t>
      </w:r>
    </w:p>
    <w:p w:rsidR="00A94015" w:rsidRDefault="00532345" w:rsidP="00532345">
      <w:pPr>
        <w:shd w:val="clear" w:color="auto" w:fill="FFFFFF"/>
        <w:spacing w:after="0"/>
        <w:ind w:left="34" w:firstLine="47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 на 2021-2027 роки</w:t>
      </w:r>
      <w:r w:rsidR="00A94015" w:rsidRPr="00B87AB9">
        <w:rPr>
          <w:rFonts w:ascii="Times New Roman" w:hAnsi="Times New Roman"/>
          <w:b/>
          <w:sz w:val="28"/>
          <w:szCs w:val="28"/>
        </w:rPr>
        <w:t xml:space="preserve"> за </w:t>
      </w:r>
      <w:r w:rsidR="005E7515" w:rsidRPr="00B87AB9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103DA6">
        <w:rPr>
          <w:rFonts w:ascii="Times New Roman" w:hAnsi="Times New Roman"/>
          <w:b/>
          <w:sz w:val="28"/>
          <w:szCs w:val="28"/>
        </w:rPr>
        <w:t>3</w:t>
      </w:r>
      <w:r w:rsidR="00A94015" w:rsidRPr="00B87AB9">
        <w:rPr>
          <w:rFonts w:ascii="Times New Roman" w:hAnsi="Times New Roman"/>
          <w:b/>
          <w:sz w:val="28"/>
          <w:szCs w:val="28"/>
        </w:rPr>
        <w:t xml:space="preserve"> рік</w:t>
      </w:r>
    </w:p>
    <w:p w:rsidR="00360214" w:rsidRPr="00B87AB9" w:rsidRDefault="00360214" w:rsidP="00A94015">
      <w:pPr>
        <w:shd w:val="clear" w:color="auto" w:fill="FFFFFF"/>
        <w:ind w:left="34" w:firstLine="47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2650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0490"/>
      </w:tblGrid>
      <w:tr w:rsidR="00A94015" w:rsidRPr="00A94015">
        <w:trPr>
          <w:trHeight w:val="295"/>
        </w:trPr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A94015" w:rsidRDefault="00A73AAF" w:rsidP="002729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3A63A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21337E" w:rsidRDefault="00532345" w:rsidP="002729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агропромислового розвитку Чернігівської обласної державної адміністрації</w:t>
            </w:r>
          </w:p>
        </w:tc>
      </w:tr>
      <w:tr w:rsidR="00A94015" w:rsidRPr="00A94015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головного розпорядника коштів програми</w:t>
            </w:r>
          </w:p>
        </w:tc>
      </w:tr>
      <w:tr w:rsidR="00A94015" w:rsidRPr="00A94015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015" w:rsidRPr="00A94015" w:rsidRDefault="00406775" w:rsidP="00B8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</w:t>
            </w:r>
            <w:r w:rsidR="003A63AC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A94015" w:rsidRDefault="00532345" w:rsidP="00B87A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агропромислового розвитку Чернігівської обласної державної адміністрації</w:t>
            </w:r>
          </w:p>
        </w:tc>
      </w:tr>
      <w:tr w:rsidR="00A94015" w:rsidRPr="00A94015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відповідального виконавця програми</w:t>
            </w:r>
          </w:p>
        </w:tc>
      </w:tr>
      <w:tr w:rsidR="00A94015" w:rsidRPr="00A94015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015" w:rsidRPr="00A94015" w:rsidRDefault="00406775" w:rsidP="00B8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2417110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532345" w:rsidRDefault="00532345" w:rsidP="00532345">
            <w:pPr>
              <w:rPr>
                <w:rFonts w:ascii="Times New Roman" w:hAnsi="Times New Roman"/>
                <w:sz w:val="28"/>
                <w:szCs w:val="28"/>
              </w:rPr>
            </w:pPr>
            <w:r w:rsidRPr="00532345">
              <w:rPr>
                <w:rFonts w:ascii="Times New Roman" w:hAnsi="Times New Roman"/>
                <w:sz w:val="28"/>
                <w:szCs w:val="28"/>
              </w:rPr>
              <w:t>Комплексн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32345">
              <w:rPr>
                <w:rFonts w:ascii="Times New Roman" w:hAnsi="Times New Roman"/>
                <w:sz w:val="28"/>
                <w:szCs w:val="28"/>
              </w:rPr>
              <w:t xml:space="preserve"> Програм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32345">
              <w:rPr>
                <w:rFonts w:ascii="Times New Roman" w:hAnsi="Times New Roman"/>
                <w:sz w:val="28"/>
                <w:szCs w:val="28"/>
              </w:rPr>
              <w:t xml:space="preserve"> підтримки розвитку агропромислового комплексу Чернігівської області на 2021-2027 роки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, рішення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другої (позачергової) сесії 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Чернігівської обласної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восьмого скликання 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/>
                <w:sz w:val="28"/>
                <w:szCs w:val="28"/>
              </w:rPr>
              <w:t>21 року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 № 4-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/</w:t>
            </w:r>
            <w:r w:rsidR="0021337E" w:rsidRPr="00B87AB9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="00406775">
              <w:rPr>
                <w:rFonts w:ascii="Times New Roman" w:hAnsi="Times New Roman"/>
                <w:sz w:val="28"/>
                <w:szCs w:val="28"/>
              </w:rPr>
              <w:t xml:space="preserve"> в редакції рішення п’ятої сесії обласної ради восьмого скликання 03 серпня 2021 року №9-5/</w:t>
            </w:r>
            <w:r w:rsidR="00406775" w:rsidRPr="003A6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6775" w:rsidRPr="00B87AB9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="00406775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A94015" w:rsidRPr="00A94015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A94015" w:rsidRDefault="00A94015" w:rsidP="00A94015">
      <w:pPr>
        <w:shd w:val="clear" w:color="auto" w:fill="FFFFFF"/>
        <w:ind w:left="34" w:firstLine="470"/>
        <w:jc w:val="center"/>
        <w:rPr>
          <w:rFonts w:ascii="Times New Roman" w:hAnsi="Times New Roman"/>
          <w:sz w:val="16"/>
          <w:szCs w:val="16"/>
        </w:rPr>
      </w:pPr>
    </w:p>
    <w:p w:rsidR="00360214" w:rsidRPr="00A94015" w:rsidRDefault="00360214" w:rsidP="00A94015">
      <w:pPr>
        <w:shd w:val="clear" w:color="auto" w:fill="FFFFFF"/>
        <w:ind w:left="34" w:firstLine="470"/>
        <w:jc w:val="center"/>
        <w:rPr>
          <w:rFonts w:ascii="Times New Roman" w:hAnsi="Times New Roman"/>
          <w:sz w:val="16"/>
          <w:szCs w:val="16"/>
        </w:rPr>
      </w:pPr>
    </w:p>
    <w:p w:rsidR="0032629B" w:rsidRDefault="00A94015" w:rsidP="00A94015">
      <w:pPr>
        <w:shd w:val="clear" w:color="auto" w:fill="FFFFFF"/>
        <w:ind w:left="34" w:firstLine="146"/>
        <w:jc w:val="both"/>
        <w:rPr>
          <w:rFonts w:ascii="Times New Roman" w:hAnsi="Times New Roman"/>
          <w:sz w:val="28"/>
          <w:szCs w:val="28"/>
        </w:rPr>
      </w:pPr>
      <w:r w:rsidRPr="0032629B">
        <w:rPr>
          <w:rFonts w:ascii="Times New Roman" w:hAnsi="Times New Roman"/>
          <w:sz w:val="28"/>
          <w:szCs w:val="28"/>
        </w:rPr>
        <w:t>4. Напрями діяльності та заходи регіональної цільової програми</w:t>
      </w:r>
      <w:r w:rsidRPr="00A94015">
        <w:rPr>
          <w:rFonts w:ascii="Times New Roman" w:hAnsi="Times New Roman"/>
          <w:sz w:val="24"/>
          <w:szCs w:val="24"/>
        </w:rPr>
        <w:t xml:space="preserve"> </w:t>
      </w:r>
    </w:p>
    <w:p w:rsidR="00A94015" w:rsidRDefault="005E27F6" w:rsidP="0032629B">
      <w:pPr>
        <w:shd w:val="clear" w:color="auto" w:fill="FFFFFF"/>
        <w:spacing w:after="0" w:line="240" w:lineRule="auto"/>
        <w:ind w:left="34" w:firstLine="146"/>
        <w:jc w:val="both"/>
        <w:rPr>
          <w:rFonts w:ascii="Times New Roman" w:hAnsi="Times New Roman"/>
          <w:sz w:val="28"/>
          <w:szCs w:val="28"/>
        </w:rPr>
      </w:pPr>
      <w:r w:rsidRPr="00532345">
        <w:rPr>
          <w:rFonts w:ascii="Times New Roman" w:hAnsi="Times New Roman"/>
          <w:sz w:val="28"/>
          <w:szCs w:val="28"/>
        </w:rPr>
        <w:t>Комплексн</w:t>
      </w:r>
      <w:r>
        <w:rPr>
          <w:rFonts w:ascii="Times New Roman" w:hAnsi="Times New Roman"/>
          <w:sz w:val="28"/>
          <w:szCs w:val="28"/>
        </w:rPr>
        <w:t>а</w:t>
      </w:r>
      <w:r w:rsidRPr="00532345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а</w:t>
      </w:r>
      <w:r w:rsidRPr="00532345">
        <w:rPr>
          <w:rFonts w:ascii="Times New Roman" w:hAnsi="Times New Roman"/>
          <w:sz w:val="28"/>
          <w:szCs w:val="28"/>
        </w:rPr>
        <w:t xml:space="preserve"> підтримки розвитку агропромислового комплексу Чернігівської області на 2021-2027 роки</w:t>
      </w:r>
    </w:p>
    <w:p w:rsidR="005E27F6" w:rsidRPr="00A94015" w:rsidRDefault="005E27F6" w:rsidP="0032629B">
      <w:pPr>
        <w:shd w:val="clear" w:color="auto" w:fill="FFFFFF"/>
        <w:spacing w:after="0" w:line="240" w:lineRule="auto"/>
        <w:ind w:left="34" w:firstLine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A94015" w:rsidRDefault="00A94015" w:rsidP="005E27F6">
      <w:pPr>
        <w:shd w:val="clear" w:color="auto" w:fill="FFFFFF"/>
        <w:spacing w:after="0" w:line="240" w:lineRule="auto"/>
        <w:ind w:left="6406" w:hanging="6406"/>
        <w:jc w:val="center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t>(назва програми)</w:t>
      </w:r>
    </w:p>
    <w:p w:rsidR="008D2971" w:rsidRDefault="008D2971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:rsidR="00360214" w:rsidRDefault="00360214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:rsidR="00A45741" w:rsidRDefault="00A45741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22"/>
        <w:gridCol w:w="1603"/>
        <w:gridCol w:w="1137"/>
        <w:gridCol w:w="1134"/>
        <w:gridCol w:w="709"/>
        <w:gridCol w:w="850"/>
        <w:gridCol w:w="425"/>
        <w:gridCol w:w="426"/>
        <w:gridCol w:w="708"/>
        <w:gridCol w:w="709"/>
        <w:gridCol w:w="709"/>
        <w:gridCol w:w="1134"/>
        <w:gridCol w:w="425"/>
        <w:gridCol w:w="425"/>
        <w:gridCol w:w="2835"/>
      </w:tblGrid>
      <w:tr w:rsidR="00896D21" w:rsidRPr="00A94015" w:rsidTr="009169DC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Захід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4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CB23F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Бюджетні асигнування з урахуванням змін, тис. грн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Проведені видатки, тис. грн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ind w:left="-108"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Стан виконання заходів (результативні показники виконання програми)</w:t>
            </w:r>
          </w:p>
        </w:tc>
      </w:tr>
      <w:tr w:rsidR="00896D21" w:rsidRPr="00A94015" w:rsidTr="009169DC">
        <w:trPr>
          <w:trHeight w:val="4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CB2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CB2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9DC" w:rsidRPr="00A94015" w:rsidTr="009169DC">
        <w:trPr>
          <w:cantSplit/>
          <w:trHeight w:val="33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360214" w:rsidRDefault="00896D21" w:rsidP="00A940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14">
              <w:rPr>
                <w:rFonts w:ascii="Times New Roman" w:hAnsi="Times New Roman"/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360214" w:rsidRDefault="00896D21" w:rsidP="00066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14">
              <w:rPr>
                <w:rFonts w:ascii="Times New Roman" w:hAnsi="Times New Roman"/>
                <w:sz w:val="20"/>
                <w:szCs w:val="20"/>
              </w:rPr>
              <w:t xml:space="preserve">бюджети сіл, селищ, міст районного підпорядкування (в </w:t>
            </w:r>
            <w:proofErr w:type="spellStart"/>
            <w:r w:rsidRPr="00360214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360214">
              <w:rPr>
                <w:rFonts w:ascii="Times New Roman" w:hAnsi="Times New Roman"/>
                <w:sz w:val="20"/>
                <w:szCs w:val="20"/>
              </w:rPr>
              <w:t>. об</w:t>
            </w:r>
            <w:r w:rsidR="009169DC" w:rsidRPr="003A63AC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proofErr w:type="spellStart"/>
            <w:r w:rsidRPr="00360214">
              <w:rPr>
                <w:rFonts w:ascii="Times New Roman" w:hAnsi="Times New Roman"/>
                <w:sz w:val="20"/>
                <w:szCs w:val="20"/>
              </w:rPr>
              <w:t>єднаних</w:t>
            </w:r>
            <w:proofErr w:type="spellEnd"/>
            <w:r w:rsidRPr="00360214">
              <w:rPr>
                <w:rFonts w:ascii="Times New Roman" w:hAnsi="Times New Roman"/>
                <w:sz w:val="20"/>
                <w:szCs w:val="20"/>
              </w:rPr>
              <w:t xml:space="preserve"> територіальних громад)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066E53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E53">
              <w:rPr>
                <w:rFonts w:ascii="Times New Roman" w:hAnsi="Times New Roman"/>
                <w:sz w:val="20"/>
                <w:szCs w:val="20"/>
              </w:rPr>
              <w:t>кошти небюджетних джерел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066E53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E53">
              <w:rPr>
                <w:rFonts w:ascii="Times New Roman" w:hAnsi="Times New Roman"/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896D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896D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 xml:space="preserve">бюджети сіл, селищ, міст районного підпорядкування </w:t>
            </w:r>
            <w:r w:rsidRPr="00896D21">
              <w:rPr>
                <w:rFonts w:ascii="Times New Roman" w:hAnsi="Times New Roman"/>
                <w:sz w:val="20"/>
                <w:szCs w:val="20"/>
              </w:rPr>
              <w:br/>
              <w:t xml:space="preserve">(в </w:t>
            </w:r>
            <w:proofErr w:type="spellStart"/>
            <w:r w:rsidRPr="00896D21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896D21">
              <w:rPr>
                <w:rFonts w:ascii="Times New Roman" w:hAnsi="Times New Roman"/>
                <w:sz w:val="20"/>
                <w:szCs w:val="20"/>
              </w:rPr>
              <w:t xml:space="preserve">. об’єднаних </w:t>
            </w:r>
            <w:proofErr w:type="spellStart"/>
            <w:r w:rsidRPr="00896D21">
              <w:rPr>
                <w:rFonts w:ascii="Times New Roman" w:hAnsi="Times New Roman"/>
                <w:sz w:val="20"/>
                <w:szCs w:val="20"/>
              </w:rPr>
              <w:t>територіальнихгромад</w:t>
            </w:r>
            <w:proofErr w:type="spellEnd"/>
            <w:r w:rsidRPr="00896D2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кошти небюджетних джерел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15" w:rsidRPr="00A94015" w:rsidTr="009169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CB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CB2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етап виконання</w:t>
            </w:r>
            <w:r w:rsidR="008D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69DC" w:rsidRPr="00A94015" w:rsidTr="009169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D017EC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103DA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3DA6">
              <w:rPr>
                <w:rFonts w:ascii="Times New Roman" w:hAnsi="Times New Roman"/>
                <w:sz w:val="24"/>
                <w:szCs w:val="24"/>
              </w:rPr>
              <w:t xml:space="preserve">окращення іміджу, популяризації досягнень агропромислового комплексу області; підвищення рівня професійних знань і вдосконалення практичних навичок прибуткового ведення сільськогосподарського виробництва та комплексного розвитку сільської місцевості; </w:t>
            </w:r>
            <w:r w:rsidRPr="00103DA6">
              <w:rPr>
                <w:rFonts w:ascii="Times New Roman" w:hAnsi="Times New Roman"/>
                <w:sz w:val="24"/>
                <w:szCs w:val="24"/>
              </w:rPr>
              <w:lastRenderedPageBreak/>
              <w:t>формування культури виробництва та споживання продукції органічного сільського господарства та пропагування здорового способу життя серед населення області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5E27F6" w:rsidP="00CB23F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</w:t>
            </w:r>
            <w:proofErr w:type="spellStart"/>
            <w:r w:rsidRPr="005E27F6">
              <w:rPr>
                <w:rFonts w:ascii="Times New Roman" w:hAnsi="Times New Roman"/>
                <w:sz w:val="24"/>
                <w:szCs w:val="24"/>
              </w:rPr>
              <w:t>агропроми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27F6">
              <w:rPr>
                <w:rFonts w:ascii="Times New Roman" w:hAnsi="Times New Roman"/>
                <w:sz w:val="24"/>
                <w:szCs w:val="24"/>
              </w:rPr>
              <w:t>слового</w:t>
            </w:r>
            <w:proofErr w:type="spellEnd"/>
            <w:r w:rsidRPr="005E27F6">
              <w:rPr>
                <w:rFonts w:ascii="Times New Roman" w:hAnsi="Times New Roman"/>
                <w:sz w:val="24"/>
                <w:szCs w:val="24"/>
              </w:rPr>
              <w:t xml:space="preserve"> розвитку Чернігівської обласної державної адміністрації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103DA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103DA6" w:rsidP="00BA51C5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CB23F3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9169DC" w:rsidRDefault="009169DC" w:rsidP="00BA51C5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9169DC" w:rsidP="00BA51C5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BA51C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44" w:rsidRDefault="009169DC" w:rsidP="00272E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нагоди</w:t>
            </w:r>
            <w:r w:rsidRPr="009169DC">
              <w:rPr>
                <w:rFonts w:ascii="Times New Roman" w:hAnsi="Times New Roman"/>
              </w:rPr>
              <w:t xml:space="preserve"> відзначення Дня працівників харчової промисловості та Дня працівників сільського господарства було використано </w:t>
            </w:r>
            <w:r>
              <w:rPr>
                <w:rFonts w:ascii="Times New Roman" w:hAnsi="Times New Roman"/>
              </w:rPr>
              <w:t>кошти</w:t>
            </w:r>
            <w:r w:rsidR="00A95642">
              <w:rPr>
                <w:rFonts w:ascii="Times New Roman" w:hAnsi="Times New Roman"/>
              </w:rPr>
              <w:t xml:space="preserve"> на</w:t>
            </w:r>
            <w:r w:rsidRPr="009169DC">
              <w:rPr>
                <w:rFonts w:ascii="Times New Roman" w:hAnsi="Times New Roman"/>
              </w:rPr>
              <w:t xml:space="preserve"> придбання рамок, дипломів, грамот, конвертів, листівок тощо</w:t>
            </w:r>
          </w:p>
        </w:tc>
      </w:tr>
      <w:tr w:rsidR="009169DC" w:rsidRPr="00A94015" w:rsidTr="009169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Default="009A7EA6" w:rsidP="00D01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нетелей багатодітним сім’ям, що виховують 5 і більше дітей, які проживають у сільській місцевості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756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6F1756">
              <w:rPr>
                <w:rFonts w:ascii="Times New Roman" w:hAnsi="Times New Roman"/>
                <w:sz w:val="24"/>
                <w:szCs w:val="24"/>
              </w:rPr>
              <w:t>агропроми-слового</w:t>
            </w:r>
            <w:proofErr w:type="spellEnd"/>
            <w:r w:rsidRPr="006F1756">
              <w:rPr>
                <w:rFonts w:ascii="Times New Roman" w:hAnsi="Times New Roman"/>
                <w:sz w:val="24"/>
                <w:szCs w:val="24"/>
              </w:rPr>
              <w:t xml:space="preserve"> розвитку Чернігівської обласної державної адміністрації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103DA6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103DA6" w:rsidP="00D017EC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9169DC" w:rsidP="00D017EC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DC">
              <w:rPr>
                <w:rFonts w:ascii="Times New Roman" w:hAnsi="Times New Roman"/>
                <w:sz w:val="24"/>
                <w:szCs w:val="24"/>
              </w:rPr>
              <w:t>637,5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9169DC" w:rsidP="00D017EC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DC">
              <w:rPr>
                <w:rFonts w:ascii="Times New Roman" w:hAnsi="Times New Roman"/>
                <w:sz w:val="24"/>
                <w:szCs w:val="24"/>
              </w:rPr>
              <w:t>637,5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9169D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5F42AB">
              <w:rPr>
                <w:rFonts w:ascii="Times New Roman" w:hAnsi="Times New Roman"/>
              </w:rPr>
              <w:t>сільськ</w:t>
            </w:r>
            <w:r>
              <w:rPr>
                <w:rFonts w:ascii="Times New Roman" w:hAnsi="Times New Roman"/>
              </w:rPr>
              <w:t>их</w:t>
            </w:r>
            <w:r w:rsidRPr="005F42AB">
              <w:rPr>
                <w:rFonts w:ascii="Times New Roman" w:hAnsi="Times New Roman"/>
              </w:rPr>
              <w:t xml:space="preserve"> багатодітн</w:t>
            </w:r>
            <w:r>
              <w:rPr>
                <w:rFonts w:ascii="Times New Roman" w:hAnsi="Times New Roman"/>
              </w:rPr>
              <w:t>их</w:t>
            </w:r>
            <w:r w:rsidRPr="005F42AB">
              <w:rPr>
                <w:rFonts w:ascii="Times New Roman" w:hAnsi="Times New Roman"/>
              </w:rPr>
              <w:t xml:space="preserve"> сім</w:t>
            </w:r>
            <w:r>
              <w:rPr>
                <w:rFonts w:ascii="Times New Roman" w:hAnsi="Times New Roman"/>
              </w:rPr>
              <w:t>ей</w:t>
            </w:r>
            <w:r w:rsidRPr="005F42AB">
              <w:rPr>
                <w:rFonts w:ascii="Times New Roman" w:hAnsi="Times New Roman"/>
              </w:rPr>
              <w:t xml:space="preserve"> отримал</w:t>
            </w:r>
            <w:r>
              <w:rPr>
                <w:rFonts w:ascii="Times New Roman" w:hAnsi="Times New Roman"/>
              </w:rPr>
              <w:t>и</w:t>
            </w:r>
            <w:r w:rsidRPr="005F42AB">
              <w:rPr>
                <w:rFonts w:ascii="Times New Roman" w:hAnsi="Times New Roman"/>
              </w:rPr>
              <w:t xml:space="preserve"> нетелей, закуплених у суб’єктів племінної справи у молочному скотарстві та </w:t>
            </w:r>
            <w:r w:rsidR="00406775">
              <w:rPr>
                <w:rFonts w:ascii="Times New Roman" w:hAnsi="Times New Roman"/>
              </w:rPr>
              <w:t>сільгосппідприємствах</w:t>
            </w:r>
            <w:r w:rsidRPr="005F42AB">
              <w:rPr>
                <w:rFonts w:ascii="Times New Roman" w:hAnsi="Times New Roman"/>
              </w:rPr>
              <w:t xml:space="preserve"> області</w:t>
            </w:r>
          </w:p>
        </w:tc>
      </w:tr>
      <w:tr w:rsidR="009169DC" w:rsidRPr="00A94015" w:rsidTr="009169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Default="00103DA6" w:rsidP="00D01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Default="00103DA6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3DA6">
              <w:rPr>
                <w:rFonts w:ascii="Times New Roman" w:hAnsi="Times New Roman"/>
                <w:sz w:val="24"/>
                <w:szCs w:val="24"/>
              </w:rPr>
              <w:t xml:space="preserve">ідвищення ефективності управління землями державної власності, розпорядження якими належить до повноважень облдержадміністрації, зокрема, інвентаризація </w:t>
            </w:r>
            <w:r w:rsidRPr="00103DA6">
              <w:rPr>
                <w:rFonts w:ascii="Times New Roman" w:hAnsi="Times New Roman"/>
                <w:sz w:val="24"/>
                <w:szCs w:val="24"/>
              </w:rPr>
              <w:lastRenderedPageBreak/>
              <w:t>земель державної власності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Pr="006F1756" w:rsidRDefault="00103DA6" w:rsidP="00D017EC">
            <w:pPr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</w:t>
            </w:r>
            <w:proofErr w:type="spellStart"/>
            <w:r w:rsidRPr="006F1756">
              <w:rPr>
                <w:rFonts w:ascii="Times New Roman" w:hAnsi="Times New Roman"/>
                <w:sz w:val="24"/>
                <w:szCs w:val="24"/>
              </w:rPr>
              <w:t>агропроми-слового</w:t>
            </w:r>
            <w:proofErr w:type="spellEnd"/>
            <w:r w:rsidRPr="006F1756">
              <w:rPr>
                <w:rFonts w:ascii="Times New Roman" w:hAnsi="Times New Roman"/>
                <w:sz w:val="24"/>
                <w:szCs w:val="24"/>
              </w:rPr>
              <w:t xml:space="preserve">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Default="00103DA6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A6">
              <w:rPr>
                <w:rFonts w:ascii="Times New Roman" w:hAnsi="Times New Roman"/>
                <w:sz w:val="24"/>
                <w:szCs w:val="24"/>
              </w:rPr>
              <w:t>2215,071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Default="00103DA6" w:rsidP="00D017EC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A6">
              <w:rPr>
                <w:rFonts w:ascii="Times New Roman" w:hAnsi="Times New Roman"/>
                <w:sz w:val="24"/>
                <w:szCs w:val="24"/>
              </w:rPr>
              <w:t>2215,071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Pr="00A94015" w:rsidRDefault="009169D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Pr="00A94015" w:rsidRDefault="009169DC" w:rsidP="00D017EC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Pr="00A94015" w:rsidRDefault="009169D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Pr="00A94015" w:rsidRDefault="009169D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Default="009169DC" w:rsidP="00D017EC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Default="009169DC" w:rsidP="00D017EC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Pr="00A94015" w:rsidRDefault="009169D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Pr="00A94015" w:rsidRDefault="009169DC" w:rsidP="00D017E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Pr="00A94015" w:rsidRDefault="009169D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Pr="00A94015" w:rsidRDefault="009169D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A6" w:rsidRDefault="009169DC" w:rsidP="00D01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94015" w:rsidRPr="00A94015" w:rsidRDefault="00A94015" w:rsidP="00A94015">
      <w:pPr>
        <w:shd w:val="clear" w:color="auto" w:fill="FFFFFF"/>
        <w:ind w:left="34" w:firstLine="146"/>
        <w:jc w:val="both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t>5. Аналіз виконання за видатками в цілому за програмою:</w:t>
      </w:r>
    </w:p>
    <w:p w:rsidR="00A94015" w:rsidRPr="00A94015" w:rsidRDefault="00A94015" w:rsidP="00A94015">
      <w:pPr>
        <w:shd w:val="clear" w:color="auto" w:fill="FFFFFF"/>
        <w:ind w:left="34" w:firstLine="146"/>
        <w:jc w:val="right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t>тис. грн.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1614"/>
        <w:gridCol w:w="1670"/>
        <w:gridCol w:w="1533"/>
        <w:gridCol w:w="1615"/>
        <w:gridCol w:w="1670"/>
        <w:gridCol w:w="1533"/>
        <w:gridCol w:w="1615"/>
        <w:gridCol w:w="1670"/>
      </w:tblGrid>
      <w:tr w:rsidR="00A94015" w:rsidRPr="00A94015" w:rsidTr="00A95642"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Бюджетні асигнування з урахуванням змін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Проведені видатки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A94015" w:rsidRPr="00A94015" w:rsidTr="00A9564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</w:tr>
      <w:tr w:rsidR="00A95642" w:rsidRPr="00A94015" w:rsidTr="00A9564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3240,071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Default="00A95642" w:rsidP="00A95642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A6">
              <w:rPr>
                <w:rFonts w:ascii="Times New Roman" w:hAnsi="Times New Roman"/>
                <w:sz w:val="24"/>
                <w:szCs w:val="24"/>
              </w:rPr>
              <w:t>2215,071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644,82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644,82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2595,251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2215,071</w:t>
            </w:r>
          </w:p>
        </w:tc>
      </w:tr>
    </w:tbl>
    <w:p w:rsidR="005636D9" w:rsidRDefault="005636D9">
      <w:pPr>
        <w:spacing w:after="0" w:line="240" w:lineRule="auto"/>
      </w:pPr>
    </w:p>
    <w:p w:rsidR="00D31F27" w:rsidRDefault="00D31F27" w:rsidP="0034753D">
      <w:pPr>
        <w:spacing w:after="100" w:afterAutospacing="1"/>
        <w:sectPr w:rsidR="00D31F27" w:rsidSect="001E64DA">
          <w:pgSz w:w="16838" w:h="11906" w:orient="landscape"/>
          <w:pgMar w:top="719" w:right="1134" w:bottom="567" w:left="1134" w:header="709" w:footer="709" w:gutter="0"/>
          <w:cols w:space="708"/>
          <w:docGrid w:linePitch="360"/>
        </w:sectPr>
      </w:pPr>
    </w:p>
    <w:p w:rsidR="00D31F27" w:rsidRPr="005336AC" w:rsidRDefault="00D31F27" w:rsidP="00D31F27">
      <w:pPr>
        <w:pStyle w:val="1"/>
        <w:ind w:left="0"/>
        <w:jc w:val="center"/>
        <w:rPr>
          <w:i w:val="0"/>
          <w:szCs w:val="28"/>
        </w:rPr>
      </w:pPr>
      <w:r w:rsidRPr="005336AC">
        <w:rPr>
          <w:i w:val="0"/>
          <w:szCs w:val="28"/>
        </w:rPr>
        <w:lastRenderedPageBreak/>
        <w:t>Пояснювальна записка</w:t>
      </w:r>
    </w:p>
    <w:p w:rsidR="00D31F27" w:rsidRPr="005336AC" w:rsidRDefault="00D31F27" w:rsidP="00D31F27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5336AC">
        <w:rPr>
          <w:rFonts w:ascii="Times New Roman" w:hAnsi="Times New Roman"/>
          <w:b/>
          <w:sz w:val="28"/>
          <w:szCs w:val="28"/>
        </w:rPr>
        <w:t xml:space="preserve">до звіту про виконання </w:t>
      </w:r>
      <w:r w:rsidR="00FD4A5E" w:rsidRPr="005336AC">
        <w:rPr>
          <w:rFonts w:ascii="Times New Roman" w:hAnsi="Times New Roman"/>
          <w:b/>
          <w:sz w:val="28"/>
          <w:szCs w:val="28"/>
        </w:rPr>
        <w:t xml:space="preserve">Комплексної Програми підтримки розвитку агропромислового комплексу Чернігівської області на 2021-2027 роки </w:t>
      </w:r>
      <w:r w:rsidRPr="005336AC">
        <w:rPr>
          <w:rFonts w:ascii="Times New Roman" w:hAnsi="Times New Roman"/>
          <w:b/>
          <w:iCs/>
          <w:sz w:val="28"/>
          <w:szCs w:val="28"/>
        </w:rPr>
        <w:t>у 20</w:t>
      </w:r>
      <w:r w:rsidR="00FD4A5E" w:rsidRPr="005336AC">
        <w:rPr>
          <w:rFonts w:ascii="Times New Roman" w:hAnsi="Times New Roman"/>
          <w:b/>
          <w:iCs/>
          <w:sz w:val="28"/>
          <w:szCs w:val="28"/>
        </w:rPr>
        <w:t>2</w:t>
      </w:r>
      <w:r w:rsidR="005336AC" w:rsidRPr="005336AC">
        <w:rPr>
          <w:rFonts w:ascii="Times New Roman" w:hAnsi="Times New Roman"/>
          <w:b/>
          <w:iCs/>
          <w:sz w:val="28"/>
          <w:szCs w:val="28"/>
        </w:rPr>
        <w:t>3</w:t>
      </w:r>
      <w:r w:rsidRPr="005336AC">
        <w:rPr>
          <w:rFonts w:ascii="Times New Roman" w:hAnsi="Times New Roman"/>
          <w:b/>
          <w:iCs/>
          <w:sz w:val="28"/>
          <w:szCs w:val="28"/>
        </w:rPr>
        <w:t xml:space="preserve"> році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Загальні обсяги фінансування передбачені Комплексною Програмою підтримки розвитку агропромислового комплексу Чернігівської області на 2021-2027 роки (далі - Комплексна Програма) на 2023 рік становлять 3527 тис. грн обласного бюджету.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Згідно розпорядження начальника Чернігівської обласної військової адміністрації від 23 грудня 2022 р. №477 «Про обласний бюджет Чернігівської області на 2023 рік» та розпорядження начальника Чернігівської обласної військової адміністрації від 12 квітня 2023 р. №168 «Про внесення змін до обласного бюджету на 2023 рік» на виконання заходів Комплексної Програми передбачено 3240,071 тис. грн або 92% від потреби.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Було заплановано фінансування таких заходів: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-</w:t>
      </w:r>
      <w:r w:rsidRPr="00A95642">
        <w:rPr>
          <w:rFonts w:ascii="Times New Roman" w:hAnsi="Times New Roman"/>
          <w:sz w:val="28"/>
          <w:szCs w:val="28"/>
        </w:rPr>
        <w:tab/>
        <w:t>покращення іміджу, популяризації досягнень агропромислового комплексу області; підвищення рівня професійних знань і вдосконалення практичних навичок прибуткового ведення сільськогосподарського виробництва та комплексного розвитку сільської місцевості; формування культури виробництва та споживання продукції органічного сільського господарства та пропагування здорового способу життя серед населення області – 115 тис. грн;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-</w:t>
      </w:r>
      <w:r w:rsidRPr="00A95642">
        <w:rPr>
          <w:rFonts w:ascii="Times New Roman" w:hAnsi="Times New Roman"/>
          <w:sz w:val="28"/>
          <w:szCs w:val="28"/>
        </w:rPr>
        <w:tab/>
        <w:t>субвенція для передачі нетелей багатодітним сім’ям, що виховують 5 і більше дітей, які проживають у сільській місцевості – 910 тис. грн;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-</w:t>
      </w:r>
      <w:r w:rsidRPr="00A95642">
        <w:rPr>
          <w:rFonts w:ascii="Times New Roman" w:hAnsi="Times New Roman"/>
          <w:sz w:val="28"/>
          <w:szCs w:val="28"/>
        </w:rPr>
        <w:tab/>
        <w:t>підвищення ефективності управління землями державної власності, розпорядження якими належить до повноважень облдержадміністрації, зокрема, інвентаризація земель державної власності – 2215,071 тис. грн.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З міркувань безпеки та економії коштів більшість запланованих на 2023 рік заходів проводилась у режимі онлайн та не потребували фінансування.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Зокрема, протягом 2023 року в рамках Комплексної Програми проведено 8 онлайн заходів для сільгоспвиробників та інших суб’єктів господарювання області.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 xml:space="preserve">Також, з метою відновлення діяльності та розвитку агропромислового комплексу області, суб’єктам господарювання надавалася постійна інформаційно-консультаційна підтримка, в </w:t>
      </w:r>
      <w:proofErr w:type="spellStart"/>
      <w:r w:rsidRPr="00A95642">
        <w:rPr>
          <w:rFonts w:ascii="Times New Roman" w:hAnsi="Times New Roman"/>
          <w:sz w:val="28"/>
          <w:szCs w:val="28"/>
        </w:rPr>
        <w:t>т.ч</w:t>
      </w:r>
      <w:proofErr w:type="spellEnd"/>
      <w:r w:rsidRPr="00A95642">
        <w:rPr>
          <w:rFonts w:ascii="Times New Roman" w:hAnsi="Times New Roman"/>
          <w:sz w:val="28"/>
          <w:szCs w:val="28"/>
        </w:rPr>
        <w:t>. у телефонному режимі.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 xml:space="preserve">Урочисті зібрання з відзначення Дня працівників харчової промисловості та Дня працівників сільського господарства не проводилися, але з метою відзначення </w:t>
      </w:r>
      <w:r w:rsidRPr="00A95642">
        <w:rPr>
          <w:rFonts w:ascii="Times New Roman" w:hAnsi="Times New Roman"/>
          <w:sz w:val="28"/>
          <w:szCs w:val="28"/>
        </w:rPr>
        <w:lastRenderedPageBreak/>
        <w:t>урочистих подій та привітання найкращих працівників було використано 7320 грн на виготовлення та придбання рамок, дипломів, грамот, конвертів, листівок тощо.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Згідно розподілу затвердженого на 2023 рік обсяг коштів іншої субвенції на придбання нетелей для багатодітних сімей, що виховують 5 і більше дітей, які проживають у сільській місцевості кожному району становить 182 тис. грн.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 xml:space="preserve">В 2023 році отримали нетель 14 багатодітних родин: Ніжинський район – 6, </w:t>
      </w:r>
      <w:proofErr w:type="spellStart"/>
      <w:r w:rsidRPr="00A95642">
        <w:rPr>
          <w:rFonts w:ascii="Times New Roman" w:hAnsi="Times New Roman"/>
          <w:sz w:val="28"/>
          <w:szCs w:val="28"/>
        </w:rPr>
        <w:t>Корюківський</w:t>
      </w:r>
      <w:proofErr w:type="spellEnd"/>
      <w:r w:rsidRPr="00A95642">
        <w:rPr>
          <w:rFonts w:ascii="Times New Roman" w:hAnsi="Times New Roman"/>
          <w:sz w:val="28"/>
          <w:szCs w:val="28"/>
        </w:rPr>
        <w:t xml:space="preserve"> район – 4, Прилуцький район – 2, Новгород-Сіверський район – 1, Чернігівський район – 1. 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Сума використаних коштів іншої субвенції становить – 637,5 тис грн.</w:t>
      </w:r>
    </w:p>
    <w:p w:rsidR="00156D16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Кошти передбачені на проведення інвентаризації земель державної власності на території Чернігівської області у 2023 році не освоювалися у зв’язку з небезпекою проведення відповідних робіт. Замовником вирішено не проводити процедуру торгів по даному напряму.</w:t>
      </w:r>
    </w:p>
    <w:p w:rsidR="00D31F27" w:rsidRPr="00156D16" w:rsidRDefault="00D31F27" w:rsidP="00D31F27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7926" w:rsidRPr="00A95642" w:rsidRDefault="00587926" w:rsidP="00B25BDF">
      <w:pPr>
        <w:shd w:val="clear" w:color="auto" w:fill="FFFFFF"/>
        <w:tabs>
          <w:tab w:val="left" w:pos="0"/>
        </w:tabs>
        <w:spacing w:after="0"/>
        <w:ind w:firstLine="5670"/>
        <w:jc w:val="both"/>
        <w:rPr>
          <w:rFonts w:ascii="Times New Roman" w:hAnsi="Times New Roman"/>
          <w:b/>
          <w:spacing w:val="3"/>
          <w:sz w:val="28"/>
        </w:rPr>
      </w:pPr>
      <w:r w:rsidRPr="00A95642">
        <w:rPr>
          <w:rFonts w:ascii="Times New Roman" w:hAnsi="Times New Roman"/>
          <w:b/>
          <w:spacing w:val="3"/>
          <w:sz w:val="28"/>
        </w:rPr>
        <w:t>Д</w:t>
      </w:r>
      <w:r w:rsidR="00376CD7" w:rsidRPr="00A95642">
        <w:rPr>
          <w:rFonts w:ascii="Times New Roman" w:hAnsi="Times New Roman"/>
          <w:b/>
          <w:spacing w:val="3"/>
          <w:sz w:val="28"/>
        </w:rPr>
        <w:t>иректор</w:t>
      </w:r>
      <w:r w:rsidRPr="00A95642">
        <w:rPr>
          <w:rFonts w:ascii="Times New Roman" w:hAnsi="Times New Roman"/>
          <w:b/>
          <w:spacing w:val="3"/>
          <w:sz w:val="28"/>
        </w:rPr>
        <w:t xml:space="preserve"> </w:t>
      </w:r>
      <w:r w:rsidR="00376CD7" w:rsidRPr="00A95642">
        <w:rPr>
          <w:rFonts w:ascii="Times New Roman" w:hAnsi="Times New Roman"/>
          <w:b/>
          <w:spacing w:val="3"/>
          <w:sz w:val="28"/>
        </w:rPr>
        <w:t xml:space="preserve">Департаменту </w:t>
      </w:r>
    </w:p>
    <w:p w:rsidR="00EE728A" w:rsidRPr="00A95642" w:rsidRDefault="00376CD7" w:rsidP="00B25BDF">
      <w:pPr>
        <w:shd w:val="clear" w:color="auto" w:fill="FFFFFF"/>
        <w:tabs>
          <w:tab w:val="left" w:pos="0"/>
        </w:tabs>
        <w:spacing w:after="0"/>
        <w:ind w:firstLine="5670"/>
        <w:jc w:val="both"/>
        <w:rPr>
          <w:rFonts w:ascii="Times New Roman" w:hAnsi="Times New Roman"/>
          <w:b/>
          <w:spacing w:val="3"/>
          <w:sz w:val="28"/>
        </w:rPr>
      </w:pPr>
      <w:r w:rsidRPr="00A95642">
        <w:rPr>
          <w:rFonts w:ascii="Times New Roman" w:hAnsi="Times New Roman"/>
          <w:b/>
          <w:spacing w:val="3"/>
          <w:sz w:val="28"/>
        </w:rPr>
        <w:t>агропромислового р</w:t>
      </w:r>
      <w:r w:rsidR="00D31F27" w:rsidRPr="00A95642">
        <w:rPr>
          <w:rFonts w:ascii="Times New Roman" w:hAnsi="Times New Roman"/>
          <w:b/>
          <w:spacing w:val="3"/>
          <w:sz w:val="28"/>
        </w:rPr>
        <w:t>озвитку</w:t>
      </w:r>
    </w:p>
    <w:p w:rsidR="00360214" w:rsidRPr="00A95642" w:rsidRDefault="00587926" w:rsidP="00B25BDF">
      <w:pPr>
        <w:shd w:val="clear" w:color="auto" w:fill="FFFFFF"/>
        <w:tabs>
          <w:tab w:val="left" w:pos="0"/>
          <w:tab w:val="left" w:pos="7371"/>
          <w:tab w:val="left" w:pos="11907"/>
        </w:tabs>
        <w:spacing w:after="0"/>
        <w:ind w:firstLine="5670"/>
        <w:jc w:val="both"/>
        <w:rPr>
          <w:rFonts w:ascii="Times New Roman" w:hAnsi="Times New Roman"/>
          <w:b/>
        </w:rPr>
      </w:pPr>
      <w:r w:rsidRPr="00A95642">
        <w:rPr>
          <w:rFonts w:ascii="Times New Roman" w:hAnsi="Times New Roman"/>
          <w:b/>
          <w:spacing w:val="3"/>
          <w:sz w:val="28"/>
        </w:rPr>
        <w:t xml:space="preserve">Чернігівської </w:t>
      </w:r>
      <w:r w:rsidR="00D31F27" w:rsidRPr="00A95642">
        <w:rPr>
          <w:rFonts w:ascii="Times New Roman" w:hAnsi="Times New Roman"/>
          <w:b/>
          <w:spacing w:val="3"/>
          <w:sz w:val="28"/>
        </w:rPr>
        <w:t>облдержадміністрації</w:t>
      </w:r>
    </w:p>
    <w:sectPr w:rsidR="00360214" w:rsidRPr="00A95642" w:rsidSect="001E64DA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3085C"/>
    <w:multiLevelType w:val="hybridMultilevel"/>
    <w:tmpl w:val="BCF698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2C"/>
    <w:rsid w:val="00005B4E"/>
    <w:rsid w:val="000074C0"/>
    <w:rsid w:val="00022512"/>
    <w:rsid w:val="00066E53"/>
    <w:rsid w:val="00103DA6"/>
    <w:rsid w:val="00156D16"/>
    <w:rsid w:val="001E159A"/>
    <w:rsid w:val="001E64DA"/>
    <w:rsid w:val="0021337E"/>
    <w:rsid w:val="002472FE"/>
    <w:rsid w:val="002645F4"/>
    <w:rsid w:val="002729EA"/>
    <w:rsid w:val="00272E76"/>
    <w:rsid w:val="00277FC9"/>
    <w:rsid w:val="002857E5"/>
    <w:rsid w:val="0028711B"/>
    <w:rsid w:val="002D300A"/>
    <w:rsid w:val="002D509F"/>
    <w:rsid w:val="002D517C"/>
    <w:rsid w:val="002D7F25"/>
    <w:rsid w:val="0032629B"/>
    <w:rsid w:val="003318B8"/>
    <w:rsid w:val="00345ECA"/>
    <w:rsid w:val="0034753D"/>
    <w:rsid w:val="00360214"/>
    <w:rsid w:val="00376CD7"/>
    <w:rsid w:val="00383FC9"/>
    <w:rsid w:val="003A63AC"/>
    <w:rsid w:val="003B15F9"/>
    <w:rsid w:val="00406775"/>
    <w:rsid w:val="0042578B"/>
    <w:rsid w:val="004413D6"/>
    <w:rsid w:val="004649A6"/>
    <w:rsid w:val="004A793C"/>
    <w:rsid w:val="004B3C14"/>
    <w:rsid w:val="004B4934"/>
    <w:rsid w:val="004D22BF"/>
    <w:rsid w:val="004E17A6"/>
    <w:rsid w:val="004E5E34"/>
    <w:rsid w:val="004F776B"/>
    <w:rsid w:val="00532345"/>
    <w:rsid w:val="005336AC"/>
    <w:rsid w:val="00562496"/>
    <w:rsid w:val="005636D9"/>
    <w:rsid w:val="00587926"/>
    <w:rsid w:val="005A2655"/>
    <w:rsid w:val="005B4C9A"/>
    <w:rsid w:val="005E27F6"/>
    <w:rsid w:val="005E4D6A"/>
    <w:rsid w:val="005E7515"/>
    <w:rsid w:val="005F42AB"/>
    <w:rsid w:val="006618FB"/>
    <w:rsid w:val="006849B2"/>
    <w:rsid w:val="006F1756"/>
    <w:rsid w:val="00763CFD"/>
    <w:rsid w:val="00773C60"/>
    <w:rsid w:val="00774091"/>
    <w:rsid w:val="00782B63"/>
    <w:rsid w:val="007C25C9"/>
    <w:rsid w:val="007C6D04"/>
    <w:rsid w:val="00803481"/>
    <w:rsid w:val="008141CB"/>
    <w:rsid w:val="00896D21"/>
    <w:rsid w:val="008C17CD"/>
    <w:rsid w:val="008D2971"/>
    <w:rsid w:val="009169DC"/>
    <w:rsid w:val="009718C6"/>
    <w:rsid w:val="0098292A"/>
    <w:rsid w:val="009A7EA6"/>
    <w:rsid w:val="009E2C4C"/>
    <w:rsid w:val="00A13185"/>
    <w:rsid w:val="00A23AD0"/>
    <w:rsid w:val="00A336FD"/>
    <w:rsid w:val="00A45741"/>
    <w:rsid w:val="00A73AAF"/>
    <w:rsid w:val="00A73CF6"/>
    <w:rsid w:val="00A94015"/>
    <w:rsid w:val="00A95642"/>
    <w:rsid w:val="00AD5685"/>
    <w:rsid w:val="00B25BDF"/>
    <w:rsid w:val="00B505D7"/>
    <w:rsid w:val="00B53EC4"/>
    <w:rsid w:val="00B81844"/>
    <w:rsid w:val="00B87AB9"/>
    <w:rsid w:val="00BA51C5"/>
    <w:rsid w:val="00C01728"/>
    <w:rsid w:val="00C10EC6"/>
    <w:rsid w:val="00C26ADB"/>
    <w:rsid w:val="00CB23F3"/>
    <w:rsid w:val="00CC6DFB"/>
    <w:rsid w:val="00CF09BB"/>
    <w:rsid w:val="00CF43D4"/>
    <w:rsid w:val="00D017EC"/>
    <w:rsid w:val="00D24402"/>
    <w:rsid w:val="00D31F27"/>
    <w:rsid w:val="00D6433E"/>
    <w:rsid w:val="00D7022C"/>
    <w:rsid w:val="00D81429"/>
    <w:rsid w:val="00E277A1"/>
    <w:rsid w:val="00EE728A"/>
    <w:rsid w:val="00F455CF"/>
    <w:rsid w:val="00F54E86"/>
    <w:rsid w:val="00F9272A"/>
    <w:rsid w:val="00FB4702"/>
    <w:rsid w:val="00FD4A5E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FD6F3F6-4905-4DC2-A99D-B24D9CB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D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D31F27"/>
    <w:pPr>
      <w:keepNext/>
      <w:spacing w:before="120" w:after="0" w:line="240" w:lineRule="auto"/>
      <w:ind w:left="1440"/>
      <w:outlineLvl w:val="0"/>
    </w:pPr>
    <w:rPr>
      <w:rFonts w:ascii="Times New Roman" w:hAnsi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qFormat/>
    <w:locked/>
    <w:rsid w:val="00D31F2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qFormat/>
    <w:locked/>
    <w:rsid w:val="00156D1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у1"/>
    <w:basedOn w:val="a"/>
    <w:rsid w:val="00773C60"/>
    <w:pPr>
      <w:ind w:left="720"/>
    </w:pPr>
  </w:style>
  <w:style w:type="table" w:styleId="a3">
    <w:name w:val="Table Grid"/>
    <w:basedOn w:val="a1"/>
    <w:rsid w:val="00A23AD0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elle">
    <w:name w:val="spelle"/>
    <w:rsid w:val="004E17A6"/>
    <w:rPr>
      <w:rFonts w:cs="Times New Roman"/>
    </w:rPr>
  </w:style>
  <w:style w:type="paragraph" w:customStyle="1" w:styleId="a4">
    <w:name w:val="Знак"/>
    <w:basedOn w:val="a"/>
    <w:rsid w:val="00D31F27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2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D24402"/>
    <w:rPr>
      <w:rFonts w:ascii="Segoe UI" w:hAnsi="Segoe UI" w:cs="Segoe UI"/>
      <w:sz w:val="18"/>
      <w:szCs w:val="18"/>
    </w:rPr>
  </w:style>
  <w:style w:type="paragraph" w:customStyle="1" w:styleId="a7">
    <w:name w:val="Знак Знак Знак"/>
    <w:basedOn w:val="a"/>
    <w:rsid w:val="005636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4352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виконання програми за 2016 рік</vt:lpstr>
      <vt:lpstr>Інформація про виконання програми за 2016 рік</vt:lpstr>
    </vt:vector>
  </TitlesOfParts>
  <Company>Microsoft</Company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програми за 2016 рік</dc:title>
  <dc:subject/>
  <dc:creator>г</dc:creator>
  <cp:keywords/>
  <dc:description/>
  <cp:lastModifiedBy>NGO-OPERATOR2</cp:lastModifiedBy>
  <cp:revision>2</cp:revision>
  <cp:lastPrinted>2024-01-19T13:31:00Z</cp:lastPrinted>
  <dcterms:created xsi:type="dcterms:W3CDTF">2024-01-22T07:30:00Z</dcterms:created>
  <dcterms:modified xsi:type="dcterms:W3CDTF">2024-01-22T07:30:00Z</dcterms:modified>
</cp:coreProperties>
</file>